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CE" w:rsidRDefault="00612F30">
      <w:pPr>
        <w:pStyle w:val="Padro"/>
        <w:jc w:val="center"/>
      </w:pPr>
      <w:r>
        <w:rPr>
          <w:b/>
        </w:rPr>
        <w:t>UNIVERSIDADE FEDERAL RURAL DE PERNAMBUCO</w:t>
      </w:r>
    </w:p>
    <w:p w:rsidR="00E62CCE" w:rsidRDefault="00612F30">
      <w:pPr>
        <w:pStyle w:val="Padro"/>
        <w:ind w:left="0" w:firstLine="0"/>
        <w:jc w:val="center"/>
      </w:pPr>
      <w:r>
        <w:rPr>
          <w:rFonts w:cs="Times-Bold"/>
          <w:b/>
          <w:bCs/>
        </w:rPr>
        <w:t>PRÓ-REITORIA DE PESQUISA E PÓS-GRADUAÇÃO</w:t>
      </w:r>
    </w:p>
    <w:p w:rsidR="00E62CCE" w:rsidRDefault="00612F30">
      <w:pPr>
        <w:pStyle w:val="Padro"/>
        <w:ind w:left="0" w:firstLine="0"/>
        <w:jc w:val="center"/>
      </w:pPr>
      <w:r>
        <w:rPr>
          <w:rFonts w:cs="Times-Bold"/>
          <w:b/>
          <w:bCs/>
        </w:rPr>
        <w:t>COORDENAÇÃO DE PROGRAMAS ESPECIAIS</w:t>
      </w:r>
    </w:p>
    <w:p w:rsidR="00E62CCE" w:rsidRDefault="00612F30">
      <w:pPr>
        <w:pStyle w:val="Padro"/>
        <w:ind w:left="0" w:firstLine="0"/>
        <w:jc w:val="center"/>
      </w:pPr>
      <w:r>
        <w:rPr>
          <w:rFonts w:cs="Times-Bold"/>
          <w:b/>
          <w:bCs/>
        </w:rPr>
        <w:t>PROGRAMA INSTITUCIONAL DE BOLSAS DE INICIAÇÃO CIENTÍFICA PARA O</w:t>
      </w:r>
    </w:p>
    <w:p w:rsidR="00E62CCE" w:rsidRDefault="00612F30">
      <w:pPr>
        <w:pStyle w:val="Padro"/>
        <w:jc w:val="center"/>
      </w:pPr>
      <w:r>
        <w:rPr>
          <w:rFonts w:cs="Times-Bold"/>
          <w:b/>
          <w:bCs/>
        </w:rPr>
        <w:t>ENSINO MÉDIO</w:t>
      </w:r>
    </w:p>
    <w:p w:rsidR="00E62CCE" w:rsidRDefault="00E62CCE">
      <w:pPr>
        <w:pStyle w:val="Padro"/>
        <w:jc w:val="center"/>
      </w:pPr>
    </w:p>
    <w:p w:rsidR="00E62CCE" w:rsidRDefault="00E62CCE">
      <w:pPr>
        <w:pStyle w:val="Padro"/>
        <w:jc w:val="center"/>
      </w:pPr>
    </w:p>
    <w:p w:rsidR="00E62CCE" w:rsidRDefault="00612F30">
      <w:pPr>
        <w:pStyle w:val="Ttulo3"/>
        <w:widowControl w:val="0"/>
        <w:shd w:val="clear" w:color="auto" w:fill="CCCCCC"/>
        <w:jc w:val="center"/>
      </w:pPr>
      <w:r>
        <w:rPr>
          <w:rFonts w:ascii="Calibri" w:hAnsi="Calibri"/>
          <w:color w:val="00000A"/>
        </w:rPr>
        <w:t xml:space="preserve">PLANO DE TRABALHO DO CANDIDATO: </w:t>
      </w:r>
    </w:p>
    <w:p w:rsidR="00E62CCE" w:rsidRDefault="00E62CCE">
      <w:pPr>
        <w:pStyle w:val="Padro"/>
        <w:widowControl w:val="0"/>
      </w:pPr>
    </w:p>
    <w:p w:rsidR="00E62CCE" w:rsidRDefault="00612F30">
      <w:pPr>
        <w:pStyle w:val="SemEspaamento"/>
      </w:pPr>
      <w:r>
        <w:rPr>
          <w:b/>
        </w:rPr>
        <w:t>Título do Projeto:</w:t>
      </w:r>
      <w:r>
        <w:rPr>
          <w:b/>
          <w:i/>
          <w:sz w:val="32"/>
          <w:szCs w:val="32"/>
        </w:rPr>
        <w:t xml:space="preserve"> </w:t>
      </w:r>
      <w:bookmarkStart w:id="0" w:name="_GoBack"/>
      <w:r>
        <w:t xml:space="preserve">A Geometria da </w:t>
      </w:r>
      <w:r w:rsidR="0016044D">
        <w:t>Esfera, Introdução a Teoria Elementar dos Números e Criptografia.</w:t>
      </w:r>
    </w:p>
    <w:bookmarkEnd w:id="0"/>
    <w:p w:rsidR="005578B6" w:rsidRDefault="00612F30">
      <w:pPr>
        <w:pStyle w:val="Padro"/>
        <w:ind w:left="0" w:firstLine="0"/>
        <w:jc w:val="left"/>
        <w:rPr>
          <w:rFonts w:cs="Times-Bold"/>
          <w:bCs/>
        </w:rPr>
      </w:pPr>
      <w:r>
        <w:rPr>
          <w:rFonts w:cs="Times-Bold"/>
          <w:b/>
          <w:bCs/>
        </w:rPr>
        <w:t xml:space="preserve">Título do Plano de Trabalho: </w:t>
      </w:r>
      <w:r w:rsidR="005578B6" w:rsidRPr="005578B6">
        <w:rPr>
          <w:rFonts w:cs="Times-Bold"/>
          <w:bCs/>
        </w:rPr>
        <w:t>Geometria Não Euclidiana</w:t>
      </w:r>
      <w:r w:rsidR="005578B6">
        <w:rPr>
          <w:rFonts w:cs="Times-Bold"/>
          <w:b/>
          <w:bCs/>
        </w:rPr>
        <w:t xml:space="preserve">: </w:t>
      </w:r>
      <w:r>
        <w:rPr>
          <w:rFonts w:cs="Times-Bold"/>
          <w:bCs/>
        </w:rPr>
        <w:t xml:space="preserve">Distância e </w:t>
      </w:r>
      <w:r w:rsidR="00233CCB">
        <w:rPr>
          <w:rFonts w:cs="Times-Bold"/>
          <w:bCs/>
        </w:rPr>
        <w:t>Â</w:t>
      </w:r>
      <w:r>
        <w:rPr>
          <w:rFonts w:cs="Times-Bold"/>
          <w:bCs/>
        </w:rPr>
        <w:t xml:space="preserve">ngulo em </w:t>
      </w:r>
      <w:r w:rsidR="00233CCB">
        <w:rPr>
          <w:rFonts w:cs="Times-Bold"/>
          <w:bCs/>
        </w:rPr>
        <w:t>Ambiente E</w:t>
      </w:r>
      <w:r>
        <w:rPr>
          <w:rFonts w:cs="Times-Bold"/>
          <w:bCs/>
        </w:rPr>
        <w:t xml:space="preserve">sférico </w:t>
      </w:r>
      <w:r w:rsidR="00233CCB">
        <w:rPr>
          <w:rFonts w:cs="Times-Bold"/>
          <w:bCs/>
        </w:rPr>
        <w:t>e a Criação de M</w:t>
      </w:r>
      <w:r w:rsidR="005578B6">
        <w:rPr>
          <w:rFonts w:cs="Times-Bold"/>
          <w:bCs/>
        </w:rPr>
        <w:t>apas.</w:t>
      </w:r>
    </w:p>
    <w:p w:rsidR="00E62CCE" w:rsidRDefault="00612F30">
      <w:pPr>
        <w:pStyle w:val="Padro"/>
        <w:ind w:left="0" w:firstLine="0"/>
        <w:jc w:val="left"/>
      </w:pPr>
      <w:r>
        <w:rPr>
          <w:rFonts w:cs="Times-Bold"/>
          <w:b/>
          <w:bCs/>
        </w:rPr>
        <w:t>Objetivos:</w:t>
      </w:r>
      <w:r>
        <w:rPr>
          <w:rFonts w:cs="Times-Bold"/>
          <w:bCs/>
        </w:rPr>
        <w:t xml:space="preserve"> desenvolver o pensamento científico, tecnológico em ciências exatas.</w:t>
      </w:r>
    </w:p>
    <w:p w:rsidR="00E62CCE" w:rsidRDefault="00612F30">
      <w:pPr>
        <w:pStyle w:val="Padro"/>
        <w:ind w:left="0" w:firstLine="0"/>
        <w:jc w:val="left"/>
      </w:pPr>
      <w:r>
        <w:rPr>
          <w:rFonts w:cs="Times-Bold"/>
          <w:b/>
          <w:bCs/>
        </w:rPr>
        <w:t xml:space="preserve">Material e Métodos: </w:t>
      </w:r>
      <w:r>
        <w:rPr>
          <w:rFonts w:cs="Times-Bold"/>
          <w:bCs/>
        </w:rPr>
        <w:t>emborrachados, isopor esférico, cordão, ré</w:t>
      </w:r>
      <w:r w:rsidR="00233CCB">
        <w:rPr>
          <w:rFonts w:cs="Times-Bold"/>
          <w:bCs/>
        </w:rPr>
        <w:t>gua,</w:t>
      </w:r>
      <w:r>
        <w:rPr>
          <w:rFonts w:cs="Times-Bold"/>
          <w:bCs/>
        </w:rPr>
        <w:t xml:space="preserve"> cola, livros didáticos, seminários e exposição. </w:t>
      </w:r>
    </w:p>
    <w:p w:rsidR="00E62CCE" w:rsidRDefault="00612F30">
      <w:pPr>
        <w:pStyle w:val="Padro"/>
        <w:jc w:val="left"/>
      </w:pPr>
      <w:r>
        <w:rPr>
          <w:rFonts w:cs="Times-Bold"/>
          <w:b/>
          <w:bCs/>
        </w:rPr>
        <w:t xml:space="preserve">Resultados esperados para o período da bolsa: </w:t>
      </w:r>
      <w:r>
        <w:rPr>
          <w:rFonts w:cs="Times-Bold"/>
          <w:bCs/>
        </w:rPr>
        <w:t xml:space="preserve">Introduzir o primeiro contato com Geometria não euclidiana. Contextualizar conceitos geográficos como paralelos, meridianos, latitudes e fusos horários no ambiente matemático. </w:t>
      </w:r>
      <w:r w:rsidR="00975349">
        <w:rPr>
          <w:rFonts w:cs="Times-Bold"/>
          <w:bCs/>
        </w:rPr>
        <w:t>Aplicação dos conteúdos na</w:t>
      </w:r>
      <w:r w:rsidR="00233CCB">
        <w:rPr>
          <w:rFonts w:cs="Times-Bold"/>
          <w:bCs/>
        </w:rPr>
        <w:t xml:space="preserve"> construção de mapas.</w:t>
      </w:r>
    </w:p>
    <w:p w:rsidR="00E62CCE" w:rsidRDefault="00612F30">
      <w:pPr>
        <w:pStyle w:val="Padro"/>
      </w:pPr>
      <w:r>
        <w:rPr>
          <w:b/>
        </w:rPr>
        <w:t>Cronograma de Atividades:</w:t>
      </w:r>
    </w:p>
    <w:p w:rsidR="00E62CCE" w:rsidRDefault="00E62CCE">
      <w:pPr>
        <w:pStyle w:val="Padro"/>
      </w:pPr>
    </w:p>
    <w:tbl>
      <w:tblPr>
        <w:tblW w:w="0" w:type="auto"/>
        <w:tblInd w:w="-9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3"/>
        <w:gridCol w:w="356"/>
        <w:gridCol w:w="794"/>
        <w:gridCol w:w="625"/>
        <w:gridCol w:w="591"/>
        <w:gridCol w:w="728"/>
        <w:gridCol w:w="681"/>
        <w:gridCol w:w="753"/>
        <w:gridCol w:w="797"/>
        <w:gridCol w:w="790"/>
        <w:gridCol w:w="1264"/>
      </w:tblGrid>
      <w:tr w:rsidR="00E62CCE" w:rsidTr="00B73FA3">
        <w:trPr>
          <w:trHeight w:val="64"/>
        </w:trPr>
        <w:tc>
          <w:tcPr>
            <w:tcW w:w="14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  <w:jc w:val="left"/>
            </w:pPr>
            <w:r>
              <w:t>Atividade</w:t>
            </w:r>
          </w:p>
        </w:tc>
        <w:tc>
          <w:tcPr>
            <w:tcW w:w="737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  <w:jc w:val="left"/>
            </w:pPr>
            <w:r>
              <w:t xml:space="preserve">                                          2012                                                   2013</w:t>
            </w:r>
          </w:p>
        </w:tc>
      </w:tr>
      <w:tr w:rsidR="00E62CCE" w:rsidTr="00B73FA3">
        <w:trPr>
          <w:trHeight w:val="64"/>
        </w:trPr>
        <w:tc>
          <w:tcPr>
            <w:tcW w:w="178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left"/>
            </w:pP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</w:pPr>
            <w:r>
              <w:t>Maio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</w:pPr>
            <w:proofErr w:type="spellStart"/>
            <w:proofErr w:type="gramStart"/>
            <w:r>
              <w:t>jun</w:t>
            </w:r>
            <w:proofErr w:type="spellEnd"/>
            <w:proofErr w:type="gramEnd"/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</w:pPr>
            <w:proofErr w:type="spellStart"/>
            <w:r>
              <w:t>Jul</w:t>
            </w:r>
            <w:proofErr w:type="spellEnd"/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</w:pPr>
            <w:proofErr w:type="spellStart"/>
            <w:r>
              <w:t>Ago</w:t>
            </w:r>
            <w:proofErr w:type="spellEnd"/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</w:pPr>
            <w:r>
              <w:t>Set</w:t>
            </w: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</w:pPr>
            <w:r>
              <w:t>Out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</w:pPr>
            <w:proofErr w:type="spellStart"/>
            <w:r>
              <w:t>Nov</w:t>
            </w:r>
            <w:proofErr w:type="spellEnd"/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</w:pPr>
            <w:r>
              <w:t>Dez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</w:pPr>
            <w:r>
              <w:t>Jan</w:t>
            </w:r>
          </w:p>
        </w:tc>
      </w:tr>
      <w:tr w:rsidR="00E62CCE" w:rsidTr="00B73FA3">
        <w:trPr>
          <w:trHeight w:val="64"/>
        </w:trPr>
        <w:tc>
          <w:tcPr>
            <w:tcW w:w="1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  <w:jc w:val="left"/>
            </w:pPr>
            <w:r>
              <w:t>Introdução das atividades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  <w:jc w:val="center"/>
            </w:pPr>
            <w:r>
              <w:t>X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</w:tr>
      <w:tr w:rsidR="00E62CCE" w:rsidTr="00B73FA3">
        <w:trPr>
          <w:trHeight w:val="64"/>
        </w:trPr>
        <w:tc>
          <w:tcPr>
            <w:tcW w:w="1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  <w:jc w:val="left"/>
            </w:pPr>
            <w:r>
              <w:t xml:space="preserve">Definição: </w:t>
            </w:r>
            <w:r w:rsidR="005578B6">
              <w:t xml:space="preserve">Esfera, </w:t>
            </w:r>
            <w:r>
              <w:t>ângulo e distancia em ambiente euclidiano.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  <w:jc w:val="center"/>
            </w:pPr>
            <w:r>
              <w:t>X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</w:tr>
      <w:tr w:rsidR="00E62CCE" w:rsidTr="00B73FA3">
        <w:trPr>
          <w:trHeight w:val="64"/>
        </w:trPr>
        <w:tc>
          <w:tcPr>
            <w:tcW w:w="1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  <w:jc w:val="left"/>
            </w:pPr>
            <w:r>
              <w:t>Axiomas de Euclides: Uma abordagem histórica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  <w:jc w:val="center"/>
            </w:pPr>
            <w:r>
              <w:t>X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</w:tr>
      <w:tr w:rsidR="00E62CCE" w:rsidTr="00B73FA3">
        <w:trPr>
          <w:trHeight w:val="64"/>
        </w:trPr>
        <w:tc>
          <w:tcPr>
            <w:tcW w:w="1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  <w:jc w:val="left"/>
            </w:pPr>
            <w:r>
              <w:t xml:space="preserve">Diálogo sobre Geometria não euclidiana: Qual a diferença? 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  <w:jc w:val="center"/>
            </w:pPr>
            <w:r>
              <w:t>X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</w:tr>
      <w:tr w:rsidR="00E62CCE" w:rsidTr="00B73FA3">
        <w:trPr>
          <w:trHeight w:val="64"/>
        </w:trPr>
        <w:tc>
          <w:tcPr>
            <w:tcW w:w="1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  <w:jc w:val="left"/>
            </w:pPr>
            <w:r>
              <w:t>Ângulos internos de um polígono regular.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  <w:jc w:val="center"/>
            </w:pPr>
            <w:r>
              <w:t>X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</w:tr>
      <w:tr w:rsidR="00E62CCE" w:rsidTr="00B73FA3">
        <w:trPr>
          <w:trHeight w:val="64"/>
        </w:trPr>
        <w:tc>
          <w:tcPr>
            <w:tcW w:w="1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  <w:jc w:val="left"/>
            </w:pPr>
            <w:r>
              <w:t xml:space="preserve">Circulo e Circunferência: Conceito, </w:t>
            </w:r>
            <w:r>
              <w:lastRenderedPageBreak/>
              <w:t>comprimento e setor circular.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  <w:jc w:val="center"/>
            </w:pPr>
            <w:r>
              <w:t>X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</w:tr>
      <w:tr w:rsidR="00E62CCE" w:rsidTr="00B73FA3">
        <w:trPr>
          <w:trHeight w:val="64"/>
        </w:trPr>
        <w:tc>
          <w:tcPr>
            <w:tcW w:w="1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  <w:jc w:val="left"/>
            </w:pPr>
            <w:r>
              <w:lastRenderedPageBreak/>
              <w:t>Circunferência: Equação.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  <w:jc w:val="center"/>
            </w:pPr>
            <w:r>
              <w:t>X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</w:tr>
      <w:tr w:rsidR="00E62CCE" w:rsidTr="00B73FA3">
        <w:trPr>
          <w:trHeight w:val="64"/>
        </w:trPr>
        <w:tc>
          <w:tcPr>
            <w:tcW w:w="1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  <w:jc w:val="left"/>
            </w:pPr>
            <w:r>
              <w:t>Superfície Esfera: conceito e equação cartesiana.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  <w:jc w:val="center"/>
            </w:pPr>
            <w:r>
              <w:t>X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</w:tr>
      <w:tr w:rsidR="00E62CCE" w:rsidTr="00B73FA3">
        <w:trPr>
          <w:trHeight w:val="64"/>
        </w:trPr>
        <w:tc>
          <w:tcPr>
            <w:tcW w:w="1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  <w:jc w:val="left"/>
            </w:pPr>
            <w:r>
              <w:t>Esfera: Paralelos, meridianos no contexto matemático.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  <w:jc w:val="center"/>
            </w:pPr>
            <w:r>
              <w:t>X</w:t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</w:tr>
      <w:tr w:rsidR="00E62CCE" w:rsidTr="00B73FA3">
        <w:trPr>
          <w:trHeight w:val="64"/>
        </w:trPr>
        <w:tc>
          <w:tcPr>
            <w:tcW w:w="1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  <w:jc w:val="left"/>
            </w:pPr>
            <w:r>
              <w:t>Triângulo esférico.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  <w:jc w:val="center"/>
            </w:pPr>
            <w:r>
              <w:t>X</w:t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</w:tr>
      <w:tr w:rsidR="00E62CCE" w:rsidTr="00B73FA3">
        <w:trPr>
          <w:trHeight w:val="64"/>
        </w:trPr>
        <w:tc>
          <w:tcPr>
            <w:tcW w:w="1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  <w:jc w:val="left"/>
            </w:pPr>
            <w:r>
              <w:t>Participação do Curso de Férias-DMUFRPE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  <w:jc w:val="center"/>
            </w:pPr>
            <w:r>
              <w:t>X</w:t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  <w:jc w:val="center"/>
            </w:pPr>
            <w:r>
              <w:t>X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</w:tr>
      <w:tr w:rsidR="00E62CCE" w:rsidTr="00B73FA3">
        <w:trPr>
          <w:trHeight w:val="64"/>
        </w:trPr>
        <w:tc>
          <w:tcPr>
            <w:tcW w:w="1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  <w:jc w:val="left"/>
            </w:pPr>
            <w:r>
              <w:t>Ângulos internos do triângulo esférico.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  <w:jc w:val="center"/>
            </w:pPr>
            <w:r>
              <w:t>X</w:t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</w:tr>
      <w:tr w:rsidR="00E62CCE" w:rsidTr="00B73FA3">
        <w:trPr>
          <w:trHeight w:val="64"/>
        </w:trPr>
        <w:tc>
          <w:tcPr>
            <w:tcW w:w="1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  <w:jc w:val="left"/>
            </w:pPr>
            <w:r>
              <w:t>Reflexão e Esclarecimento: Dúvidas e inquietações sobre os assuntos abordados.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  <w:jc w:val="center"/>
            </w:pPr>
            <w:r>
              <w:t>X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</w:tr>
      <w:tr w:rsidR="00E62CCE" w:rsidTr="00B73FA3">
        <w:trPr>
          <w:trHeight w:val="64"/>
        </w:trPr>
        <w:tc>
          <w:tcPr>
            <w:tcW w:w="1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  <w:jc w:val="left"/>
            </w:pPr>
            <w:r>
              <w:t>Seminário dos conteúdos estudados.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  <w:jc w:val="center"/>
            </w:pPr>
            <w:r>
              <w:t>X</w:t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  <w:jc w:val="center"/>
            </w:pPr>
            <w:r>
              <w:t>X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</w:tr>
      <w:tr w:rsidR="00E62CCE" w:rsidTr="00B73FA3">
        <w:trPr>
          <w:trHeight w:val="64"/>
        </w:trPr>
        <w:tc>
          <w:tcPr>
            <w:tcW w:w="1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  <w:jc w:val="left"/>
            </w:pPr>
            <w:r>
              <w:t>Distância em esferas: Parte 1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  <w:jc w:val="center"/>
            </w:pPr>
            <w:r>
              <w:t>X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  <w:jc w:val="center"/>
            </w:pPr>
            <w:r>
              <w:t>X</w:t>
            </w: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</w:tr>
      <w:tr w:rsidR="00E62CCE" w:rsidTr="00B73FA3">
        <w:trPr>
          <w:trHeight w:val="64"/>
        </w:trPr>
        <w:tc>
          <w:tcPr>
            <w:tcW w:w="1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  <w:jc w:val="left"/>
            </w:pPr>
            <w:r>
              <w:t>Distância em esferas: Parte 2 (Maquete)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  <w:jc w:val="center"/>
            </w:pPr>
            <w:r>
              <w:t>X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  <w:jc w:val="center"/>
            </w:pPr>
            <w:r>
              <w:t>X</w:t>
            </w: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</w:tr>
      <w:tr w:rsidR="00E62CCE" w:rsidTr="00B73FA3">
        <w:trPr>
          <w:trHeight w:val="64"/>
        </w:trPr>
        <w:tc>
          <w:tcPr>
            <w:tcW w:w="1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B73FA3">
            <w:pPr>
              <w:pStyle w:val="Padro"/>
              <w:ind w:left="0" w:firstLine="0"/>
              <w:jc w:val="left"/>
            </w:pPr>
            <w:r>
              <w:t>Ângulos em Esfera: Parte 1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  <w:jc w:val="center"/>
            </w:pPr>
            <w:r>
              <w:t>X</w:t>
            </w: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</w:tr>
      <w:tr w:rsidR="00E62CCE" w:rsidTr="00B73FA3">
        <w:trPr>
          <w:trHeight w:val="64"/>
        </w:trPr>
        <w:tc>
          <w:tcPr>
            <w:tcW w:w="1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B73FA3">
            <w:pPr>
              <w:pStyle w:val="Padro"/>
              <w:ind w:left="0" w:firstLine="0"/>
              <w:jc w:val="left"/>
            </w:pPr>
            <w:r>
              <w:t>Ângulos em Esfera: Parte 2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  <w:jc w:val="center"/>
            </w:pPr>
            <w:r>
              <w:t>X</w:t>
            </w: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</w:tr>
      <w:tr w:rsidR="00E62CCE" w:rsidTr="00B73FA3">
        <w:trPr>
          <w:trHeight w:val="64"/>
        </w:trPr>
        <w:tc>
          <w:tcPr>
            <w:tcW w:w="1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B73FA3">
            <w:pPr>
              <w:pStyle w:val="Padro"/>
              <w:ind w:left="0" w:firstLine="0"/>
              <w:jc w:val="left"/>
            </w:pPr>
            <w:r>
              <w:t>Projeção estereográfica: Parte 1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612F30">
            <w:pPr>
              <w:pStyle w:val="Padro"/>
              <w:ind w:left="0" w:firstLine="0"/>
              <w:jc w:val="center"/>
            </w:pPr>
            <w:r>
              <w:t>X</w:t>
            </w: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CE" w:rsidRDefault="00E62CCE">
            <w:pPr>
              <w:pStyle w:val="Padro"/>
              <w:ind w:left="0" w:firstLine="0"/>
              <w:jc w:val="center"/>
            </w:pPr>
          </w:p>
        </w:tc>
      </w:tr>
      <w:tr w:rsidR="00B73FA3" w:rsidTr="00B73FA3">
        <w:trPr>
          <w:trHeight w:val="64"/>
        </w:trPr>
        <w:tc>
          <w:tcPr>
            <w:tcW w:w="1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 w:rsidP="00714A00">
            <w:pPr>
              <w:pStyle w:val="Padro"/>
              <w:ind w:left="0" w:firstLine="0"/>
              <w:jc w:val="left"/>
            </w:pPr>
            <w:r>
              <w:t>Projeção estereográfica Parte 2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  <w:r>
              <w:t>X</w:t>
            </w: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</w:tr>
      <w:tr w:rsidR="00B73FA3" w:rsidTr="00B73FA3">
        <w:trPr>
          <w:trHeight w:val="64"/>
        </w:trPr>
        <w:tc>
          <w:tcPr>
            <w:tcW w:w="1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left"/>
            </w:pPr>
            <w:r>
              <w:lastRenderedPageBreak/>
              <w:t>Seminário dos conteúdos estudados.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  <w:r>
              <w:t>X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</w:tr>
      <w:tr w:rsidR="00B73FA3" w:rsidTr="00B73FA3">
        <w:trPr>
          <w:trHeight w:val="64"/>
        </w:trPr>
        <w:tc>
          <w:tcPr>
            <w:tcW w:w="1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left"/>
            </w:pPr>
            <w:r>
              <w:t>Reflexão e Esclarecimento: Dúvidas e inquietações sobre os assuntos abordados.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  <w:r>
              <w:t>X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  <w:r>
              <w:t>X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</w:tr>
      <w:tr w:rsidR="00B73FA3" w:rsidTr="00B73FA3">
        <w:trPr>
          <w:trHeight w:val="64"/>
        </w:trPr>
        <w:tc>
          <w:tcPr>
            <w:tcW w:w="1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 w:rsidP="00B73FA3">
            <w:pPr>
              <w:pStyle w:val="Padro"/>
              <w:ind w:left="0" w:firstLine="0"/>
              <w:jc w:val="left"/>
            </w:pPr>
            <w:r>
              <w:t>Primeira situação real: Cartografia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  <w:r>
              <w:t>X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  <w:r>
              <w:t>X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</w:tr>
      <w:tr w:rsidR="00B73FA3" w:rsidTr="00B73FA3">
        <w:trPr>
          <w:trHeight w:val="64"/>
        </w:trPr>
        <w:tc>
          <w:tcPr>
            <w:tcW w:w="1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 w:rsidP="00B73FA3">
            <w:pPr>
              <w:pStyle w:val="Padro"/>
              <w:ind w:left="0" w:firstLine="0"/>
              <w:jc w:val="left"/>
            </w:pPr>
            <w:r>
              <w:t>Segunda situação real: Criação de Mapas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  <w:r>
              <w:t>X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  <w:r>
              <w:t>X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</w:tr>
      <w:tr w:rsidR="00B73FA3" w:rsidTr="00B73FA3">
        <w:trPr>
          <w:trHeight w:val="64"/>
        </w:trPr>
        <w:tc>
          <w:tcPr>
            <w:tcW w:w="1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left"/>
            </w:pPr>
            <w:r>
              <w:t>Situação real: Geometria da esfera.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  <w:r>
              <w:t>X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  <w:r>
              <w:t>X</w:t>
            </w:r>
          </w:p>
        </w:tc>
      </w:tr>
      <w:tr w:rsidR="00B73FA3" w:rsidTr="00B73FA3">
        <w:trPr>
          <w:trHeight w:val="64"/>
        </w:trPr>
        <w:tc>
          <w:tcPr>
            <w:tcW w:w="1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left"/>
            </w:pPr>
            <w:r>
              <w:t>Montar Banner de participação em congresso.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  <w:r>
              <w:t>X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  <w:r>
              <w:t>X</w:t>
            </w:r>
          </w:p>
        </w:tc>
      </w:tr>
      <w:tr w:rsidR="00B73FA3" w:rsidTr="00B73FA3">
        <w:trPr>
          <w:trHeight w:val="64"/>
        </w:trPr>
        <w:tc>
          <w:tcPr>
            <w:tcW w:w="1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left"/>
            </w:pPr>
            <w:r>
              <w:t>Apresentar nas suas escolas e no Departamento de Matemática da UFRPE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  <w:r>
              <w:t>X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  <w:r>
              <w:t>X</w:t>
            </w:r>
          </w:p>
        </w:tc>
      </w:tr>
      <w:tr w:rsidR="00B73FA3" w:rsidTr="00B73FA3">
        <w:trPr>
          <w:trHeight w:val="64"/>
        </w:trPr>
        <w:tc>
          <w:tcPr>
            <w:tcW w:w="1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</w:pPr>
            <w:r>
              <w:t>Participação do Curso de Férias-DM\UFRPE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  <w:p w:rsidR="00B73FA3" w:rsidRDefault="00B73FA3">
            <w:pPr>
              <w:pStyle w:val="Padro"/>
              <w:ind w:left="0" w:firstLine="0"/>
              <w:jc w:val="center"/>
            </w:pPr>
            <w:r>
              <w:t>X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  <w:p w:rsidR="00B73FA3" w:rsidRDefault="00B73FA3">
            <w:pPr>
              <w:pStyle w:val="Padro"/>
              <w:ind w:left="0" w:firstLine="0"/>
              <w:jc w:val="center"/>
            </w:pPr>
            <w:r>
              <w:t>X</w:t>
            </w:r>
          </w:p>
        </w:tc>
      </w:tr>
      <w:tr w:rsidR="00B73FA3" w:rsidTr="00B73FA3">
        <w:trPr>
          <w:trHeight w:val="64"/>
        </w:trPr>
        <w:tc>
          <w:tcPr>
            <w:tcW w:w="1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</w:pPr>
            <w:r>
              <w:t>Participar da Gincana da OBMEP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  <w:r>
              <w:t>X</w:t>
            </w:r>
          </w:p>
        </w:tc>
      </w:tr>
      <w:tr w:rsidR="00B73FA3" w:rsidTr="00B73FA3">
        <w:trPr>
          <w:trHeight w:val="64"/>
        </w:trPr>
        <w:tc>
          <w:tcPr>
            <w:tcW w:w="1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left"/>
            </w:pPr>
            <w:r>
              <w:t>Considerações finais e conclusões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  <w:r>
              <w:t>X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  <w:r>
              <w:t>X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  <w:r>
              <w:t>X</w:t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  <w:r>
              <w:t>X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  <w:r>
              <w:t>X</w:t>
            </w:r>
          </w:p>
        </w:tc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  <w:r>
              <w:t>X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  <w:r>
              <w:t>X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  <w:r>
              <w:t>X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A3" w:rsidRDefault="00B73FA3">
            <w:pPr>
              <w:pStyle w:val="Padro"/>
              <w:ind w:left="0" w:firstLine="0"/>
              <w:jc w:val="center"/>
            </w:pPr>
            <w:r>
              <w:t>X</w:t>
            </w:r>
          </w:p>
        </w:tc>
      </w:tr>
    </w:tbl>
    <w:p w:rsidR="00E62CCE" w:rsidRDefault="00E62CCE">
      <w:pPr>
        <w:pStyle w:val="Padro"/>
        <w:jc w:val="center"/>
      </w:pPr>
    </w:p>
    <w:p w:rsidR="00E62CCE" w:rsidRDefault="00E62CCE">
      <w:pPr>
        <w:pStyle w:val="Padro"/>
        <w:jc w:val="center"/>
      </w:pPr>
    </w:p>
    <w:p w:rsidR="00E62CCE" w:rsidRDefault="00E62CCE">
      <w:pPr>
        <w:pStyle w:val="Padro"/>
        <w:jc w:val="center"/>
      </w:pPr>
    </w:p>
    <w:p w:rsidR="00E62CCE" w:rsidRDefault="00612F30">
      <w:pPr>
        <w:pStyle w:val="Padro"/>
        <w:jc w:val="center"/>
      </w:pPr>
      <w:r>
        <w:t>Recife, 23/04/2012.</w:t>
      </w:r>
    </w:p>
    <w:sectPr w:rsidR="00E62CCE">
      <w:pgSz w:w="11906" w:h="16838"/>
      <w:pgMar w:top="1417" w:right="1701" w:bottom="1417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63C79"/>
    <w:multiLevelType w:val="multilevel"/>
    <w:tmpl w:val="75F2520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62CCE"/>
    <w:rsid w:val="0006284B"/>
    <w:rsid w:val="0016044D"/>
    <w:rsid w:val="00233CCB"/>
    <w:rsid w:val="005578B6"/>
    <w:rsid w:val="00612F30"/>
    <w:rsid w:val="00975349"/>
    <w:rsid w:val="00B73FA3"/>
    <w:rsid w:val="00E6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Padro"/>
    <w:next w:val="Corpodetexto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1065"/>
      </w:tabs>
      <w:suppressAutoHyphens/>
      <w:spacing w:after="0" w:line="100" w:lineRule="atLeast"/>
      <w:ind w:left="357" w:hanging="357"/>
      <w:jc w:val="both"/>
    </w:pPr>
    <w:rPr>
      <w:rFonts w:ascii="Calibri" w:eastAsia="Calibri" w:hAnsi="Calibri" w:cs="Times New Roman"/>
      <w:sz w:val="24"/>
      <w:szCs w:val="24"/>
      <w:lang w:eastAsia="zh-CN" w:bidi="hi-IN"/>
    </w:rPr>
  </w:style>
  <w:style w:type="character" w:customStyle="1" w:styleId="Ttulo3Char">
    <w:name w:val="Título 3 Char"/>
    <w:basedOn w:val="Fontepargpadro"/>
    <w:rPr>
      <w:rFonts w:ascii="Cambria" w:eastAsia="Times New Roman" w:hAnsi="Cambria" w:cs="Times New Roman"/>
      <w:b/>
      <w:bCs/>
      <w:color w:val="4F81BD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styleId="SemEspaamento">
    <w:name w:val="No Spacing"/>
    <w:pPr>
      <w:tabs>
        <w:tab w:val="left" w:pos="1065"/>
      </w:tabs>
      <w:suppressAutoHyphens/>
      <w:spacing w:after="0" w:line="100" w:lineRule="atLeast"/>
      <w:ind w:left="357" w:hanging="357"/>
      <w:jc w:val="both"/>
    </w:pPr>
    <w:rPr>
      <w:rFonts w:ascii="Calibri" w:eastAsia="Calibri" w:hAnsi="Calibri" w:cs="Times New Roman"/>
      <w:sz w:val="24"/>
      <w:szCs w:val="24"/>
      <w:lang w:eastAsia="zh-CN" w:bidi="hi-IN"/>
    </w:rPr>
  </w:style>
  <w:style w:type="paragraph" w:styleId="Textodebalo">
    <w:name w:val="Balloon Text"/>
    <w:basedOn w:val="Padro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Padro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428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anete</dc:creator>
  <cp:lastModifiedBy>Leon</cp:lastModifiedBy>
  <cp:revision>5</cp:revision>
  <cp:lastPrinted>2012-04-25T23:05:00Z</cp:lastPrinted>
  <dcterms:created xsi:type="dcterms:W3CDTF">2012-04-23T02:01:00Z</dcterms:created>
  <dcterms:modified xsi:type="dcterms:W3CDTF">2012-04-26T03:18:00Z</dcterms:modified>
</cp:coreProperties>
</file>